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sdt>
      <w:sdtPr>
        <w:alias w:val="pagrindine"/>
        <w:tag w:val="part_274c13ebb572411c9427dda4b6c80049"/>
        <w:lock w:val="sdtLocked"/>
        <w:richText/>
      </w:sdtPr>
      <w:sdtContent>
        <w:p>
          <w:pPr>
            <w:tabs>
              <w:tab w:val="center" w:pos="4153"/>
              <w:tab w:val="right" w:pos="8306"/>
            </w:tabs>
            <w:rPr>
              <w:lang w:val="en-US" w:eastAsia="lt-LT"/>
            </w:rPr>
          </w:pPr>
        </w:p>
        <w:p>
          <w:pPr>
            <w:jc w:val="center"/>
            <w:rPr>
              <w:szCs w:val="24"/>
              <w:lang w:val="en-US" w:bidi="he-IL"/>
            </w:rPr>
          </w:pPr>
          <w:r>
            <w:rPr>
              <w:szCs w:val="24"/>
              <w:lang w:val="en-US" w:bidi="he-IL"/>
            </w:rPr>
            <w:object w:dxaOrig="825" w:dyaOrig="7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35.25pt" o:ole="" fillcolor="window">
                <v:imagedata r:id="rId8" o:title=""/>
              </v:shape>
              <o:OLEObject Type="Embed" ProgID="Word.Picture.8" ShapeID="_x0000_i1025" DrawAspect="Content" ObjectID="_1499642427" r:id="rId9"/>
            </w:object>
          </w:r>
        </w:p>
        <w:p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KAUNO MIESTO SAVIVALDYBĖS TARYBA</w:t>
          </w:r>
        </w:p>
        <w:p>
          <w:pPr>
            <w:jc w:val="center"/>
            <w:rPr>
              <w:b/>
              <w:szCs w:val="24"/>
            </w:rPr>
          </w:pPr>
        </w:p>
        <w:p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SPRENDIMAS</w:t>
          </w:r>
        </w:p>
        <w:p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DĖL VAIKŲ ATVEDIMO Į KAUNO MIESTO SAVIVALDYBĖS ĮSTEIGTŲ BIUDŽETINIŲ ŠVIETIMO ĮSTAIGŲ IKIMOKYKLINES IR PRIEŠMOKYKLINES GRUPES IR IŠLEIDIMO IŠ JŲ TVARKOS APRAŠO PATVIRTINIMO</w:t>
          </w:r>
        </w:p>
        <w:p>
          <w:pPr>
            <w:jc w:val="center"/>
            <w:rPr>
              <w:b/>
              <w:szCs w:val="24"/>
            </w:rPr>
          </w:pPr>
        </w:p>
        <w:p>
          <w:pPr>
            <w:jc w:val="center"/>
            <w:rPr>
              <w:szCs w:val="24"/>
            </w:rPr>
          </w:pPr>
          <w:r>
            <w:rPr>
              <w:szCs w:val="24"/>
            </w:rPr>
            <w:t>2012 m. spalio 25 d. Nr. T-543</w:t>
          </w:r>
        </w:p>
        <w:p>
          <w:pPr>
            <w:jc w:val="center"/>
            <w:rPr>
              <w:szCs w:val="24"/>
            </w:rPr>
          </w:pPr>
          <w:r>
            <w:rPr>
              <w:szCs w:val="24"/>
            </w:rPr>
            <w:t>Kaunas</w:t>
          </w:r>
        </w:p>
        <w:p>
          <w:pPr>
            <w:ind w:right="-1" w:firstLine="851"/>
            <w:jc w:val="both"/>
            <w:rPr>
              <w:szCs w:val="24"/>
            </w:rPr>
          </w:pPr>
        </w:p>
        <w:sdt>
          <w:sdtPr>
            <w:alias w:val="preambule"/>
            <w:tag w:val="part_0e2fd1a40e5e46a2a8afe1e82152626a"/>
            <w:lock w:val="sdtLocked"/>
            <w:richText/>
          </w:sdtPr>
          <w:sdtContent>
            <w:p>
              <w:pPr>
                <w:ind w:firstLine="851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Vadovaudamasi Lietuvos Respublikos vietos savivaldos įstatymo (Žin., 1994, Nr. </w:t>
              </w:r>
              <w:fldSimple w:instr="HYPERLINK https://www.e-tar.lt/portal/lt/legalAct/TAR.D0CD0966D67F \t _blank">
                <w:r>
                  <w:rPr>
                    <w:szCs w:val="24"/>
                    <w:u w:val="single"/>
                    <w:color w:val="0000FF" w:themeColor="hyperlink"/>
                  </w:rPr>
                  <w:t>55-1049</w:t>
                </w:r>
              </w:fldSimple>
              <w:r>
                <w:rPr>
                  <w:szCs w:val="24"/>
                </w:rPr>
                <w:t xml:space="preserve">; 2008, Nr. </w:t>
              </w:r>
              <w:fldSimple w:instr="HYPERLINK https://www.e-tar.lt/portal/lt/legalAct/TAR.CF599A1A6DD5 \t _blank">
                <w:r>
                  <w:rPr>
                    <w:szCs w:val="24"/>
                    <w:u w:val="single"/>
                    <w:color w:val="0000FF" w:themeColor="hyperlink"/>
                  </w:rPr>
                  <w:t>113-4290</w:t>
                </w:r>
              </w:fldSimple>
              <w:r>
                <w:rPr>
                  <w:szCs w:val="24"/>
                </w:rPr>
                <w:t xml:space="preserve">; 2010, Nr. </w:t>
              </w:r>
              <w:fldSimple w:instr="HYPERLINK https://www.e-tar.lt/portal/lt/legalAct/TAR.C6D81071DC40 \t _blank">
                <w:r>
                  <w:rPr>
                    <w:szCs w:val="24"/>
                    <w:u w:val="single"/>
                    <w:color w:val="0000FF" w:themeColor="hyperlink"/>
                  </w:rPr>
                  <w:t>86-4525</w:t>
                </w:r>
              </w:fldSimple>
              <w:r>
                <w:rPr>
                  <w:szCs w:val="24"/>
                </w:rPr>
                <w:t xml:space="preserve">, Nr. </w:t>
              </w:r>
              <w:fldSimple w:instr="HYPERLINK https://www.e-tar.lt/portal/lt/legalAct/TAR.2CDF7CF05F4F \t _blank">
                <w:r>
                  <w:rPr>
                    <w:szCs w:val="24"/>
                    <w:u w:val="single"/>
                    <w:color w:val="0000FF" w:themeColor="hyperlink"/>
                  </w:rPr>
                  <w:t>25-1177</w:t>
                </w:r>
              </w:fldSimple>
              <w:r>
                <w:rPr>
                  <w:szCs w:val="24"/>
                </w:rPr>
                <w:t xml:space="preserve">, Nr. </w:t>
              </w:r>
              <w:fldSimple w:instr="HYPERLINK https://www.e-tar.lt/portal/lt/legalAct/TAR.B413643E60C5 \t _blank">
                <w:r>
                  <w:rPr>
                    <w:szCs w:val="24"/>
                    <w:u w:val="single"/>
                    <w:color w:val="0000FF" w:themeColor="hyperlink"/>
                  </w:rPr>
                  <w:t>81-4219</w:t>
                </w:r>
              </w:fldSimple>
              <w:r>
                <w:rPr>
                  <w:szCs w:val="24"/>
                </w:rPr>
                <w:t xml:space="preserve">, Nr. </w:t>
              </w:r>
              <w:fldSimple w:instr="HYPERLINK https://www.e-tar.lt/portal/lt/legalAct/TAR.284BE0F7FDC7 \t _blank">
                <w:r>
                  <w:rPr>
                    <w:szCs w:val="24"/>
                    <w:u w:val="single"/>
                    <w:color w:val="0000FF" w:themeColor="hyperlink"/>
                  </w:rPr>
                  <w:t>84-4406</w:t>
                </w:r>
              </w:fldSimple>
              <w:r>
                <w:rPr>
                  <w:szCs w:val="24"/>
                </w:rPr>
                <w:t xml:space="preserve">, Nr. </w:t>
              </w:r>
              <w:fldSimple w:instr="HYPERLINK https://www.e-tar.lt/portal/lt/legalAct/TAR.E30A20EDFD27 \t _blank">
                <w:r>
                  <w:rPr>
                    <w:caps/>
                    <w:szCs w:val="24"/>
                    <w:u w:val="single"/>
                    <w:color w:val="0000FF" w:themeColor="hyperlink"/>
                  </w:rPr>
                  <w:t>145-7429</w:t>
                </w:r>
              </w:fldSimple>
              <w:r>
                <w:rPr>
                  <w:caps/>
                  <w:szCs w:val="24"/>
                </w:rPr>
                <w:t xml:space="preserve">; </w:t>
              </w:r>
              <w:r>
                <w:rPr>
                  <w:szCs w:val="24"/>
                </w:rPr>
                <w:t xml:space="preserve">2011, Nr. </w:t>
              </w:r>
              <w:fldSimple w:instr="HYPERLINK https://www.e-tar.lt/portal/lt/legalAct/TAR.E36F769AFF4D \t _blank">
                <w:r>
                  <w:rPr>
                    <w:szCs w:val="24"/>
                    <w:u w:val="single"/>
                    <w:color w:val="0000FF" w:themeColor="hyperlink"/>
                  </w:rPr>
                  <w:t>52-2504</w:t>
                </w:r>
              </w:fldSimple>
              <w:r>
                <w:rPr>
                  <w:szCs w:val="24"/>
                </w:rPr>
                <w:t xml:space="preserve">, Nr. </w:t>
              </w:r>
              <w:fldSimple w:instr="HYPERLINK https://www.e-tar.lt/portal/lt/legalAct/TAR.6D7029E93D6E \t _blank">
                <w:r>
                  <w:rPr>
                    <w:szCs w:val="24"/>
                    <w:u w:val="single"/>
                    <w:color w:val="0000FF" w:themeColor="hyperlink"/>
                  </w:rPr>
                  <w:t>72-3472</w:t>
                </w:r>
              </w:fldSimple>
              <w:r>
                <w:rPr>
                  <w:szCs w:val="24"/>
                </w:rPr>
                <w:t xml:space="preserve">, Nr. </w:t>
              </w:r>
              <w:fldSimple w:instr="HYPERLINK https://www.e-tar.lt/portal/lt/legalAct/TAR.F601633B07B4 \t _blank">
                <w:r>
                  <w:rPr>
                    <w:szCs w:val="24"/>
                    <w:u w:val="single"/>
                    <w:color w:val="0000FF" w:themeColor="hyperlink"/>
                  </w:rPr>
                  <w:t>155-7354</w:t>
                </w:r>
              </w:fldSimple>
              <w:r>
                <w:rPr>
                  <w:szCs w:val="24"/>
                </w:rPr>
                <w:t xml:space="preserve">) 6 straipsnio 8 punktu, 7 straipsnio 7 punktu, Lietuvos Respublikos švietimo įstatymo (Žin., 1991, Nr. </w:t>
              </w:r>
              <w:fldSimple w:instr="HYPERLINK https://www.e-tar.lt/portal/lt/legalAct/TAR.9A3AD08EA5D0 \t _blank">
                <w:r>
                  <w:rPr>
                    <w:szCs w:val="24"/>
                    <w:u w:val="single"/>
                    <w:color w:val="0000FF" w:themeColor="hyperlink"/>
                  </w:rPr>
                  <w:t>23-593</w:t>
                </w:r>
              </w:fldSimple>
              <w:r>
                <w:rPr>
                  <w:szCs w:val="24"/>
                </w:rPr>
                <w:t xml:space="preserve">; 2011, Nr. </w:t>
              </w:r>
              <w:fldSimple w:instr="HYPERLINK https://www.e-tar.lt/portal/lt/legalAct/TAR.E2EBE95E7723 \t _blank">
                <w:r>
                  <w:rPr>
                    <w:szCs w:val="24"/>
                    <w:u w:val="single"/>
                    <w:color w:val="0000FF" w:themeColor="hyperlink"/>
                  </w:rPr>
                  <w:t>38-1804</w:t>
                </w:r>
              </w:fldSimple>
              <w:r>
                <w:rPr>
                  <w:szCs w:val="24"/>
                </w:rPr>
                <w:t xml:space="preserve">) 58 straipsnio 1 dalies 3 punktu, Lietuvos Respublikos vaiko teisių apsaugos pagrindų įstatymo (Žin., </w:t>
              </w:r>
              <w:r>
                <w:rPr>
                  <w:caps/>
                  <w:szCs w:val="24"/>
                </w:rPr>
                <w:t xml:space="preserve">1996, </w:t>
              </w:r>
              <w:r>
                <w:rPr>
                  <w:iCs/>
                  <w:szCs w:val="24"/>
                </w:rPr>
                <w:t>Nr</w:t>
              </w:r>
              <w:r>
                <w:rPr>
                  <w:caps/>
                  <w:szCs w:val="24"/>
                </w:rPr>
                <w:t xml:space="preserve">. </w:t>
              </w:r>
              <w:fldSimple w:instr="HYPERLINK https://www.e-tar.lt/portal/lt/legalAct/TAR.C8205E261830 \t _blank">
                <w:r>
                  <w:rPr>
                    <w:caps/>
                    <w:szCs w:val="24"/>
                    <w:u w:val="single"/>
                    <w:color w:val="0000FF" w:themeColor="hyperlink"/>
                  </w:rPr>
                  <w:t>33-807</w:t>
                </w:r>
              </w:fldSimple>
              <w:r>
                <w:rPr>
                  <w:caps/>
                  <w:szCs w:val="24"/>
                </w:rPr>
                <w:t xml:space="preserve">; </w:t>
              </w:r>
              <w:r>
                <w:rPr>
                  <w:iCs/>
                  <w:szCs w:val="24"/>
                </w:rPr>
                <w:t xml:space="preserve">2002, Nr. </w:t>
              </w:r>
              <w:fldSimple w:instr="HYPERLINK https://www.e-tar.lt/portal/lt/legalAct/TAR.B8AF510915B8 \t _blank">
                <w:r>
                  <w:rPr>
                    <w:iCs/>
                    <w:szCs w:val="24"/>
                    <w:u w:val="single"/>
                    <w:color w:val="0000FF" w:themeColor="hyperlink"/>
                  </w:rPr>
                  <w:t>95-4090</w:t>
                </w:r>
              </w:fldSimple>
              <w:r>
                <w:rPr>
                  <w:iCs/>
                  <w:szCs w:val="24"/>
                </w:rPr>
                <w:t>)</w:t>
              </w:r>
              <w:r>
                <w:rPr>
                  <w:szCs w:val="24"/>
                </w:rPr>
                <w:t xml:space="preserve"> 4 straipsniu, 60 straipsnio 1 dalimi, 61 straipsnio 1 dalimi, Kauno miesto savivaldybės taryba </w:t>
              </w:r>
              <w:r>
                <w:rPr>
                  <w:spacing w:val="40"/>
                  <w:szCs w:val="24"/>
                </w:rPr>
                <w:t>nusprendžia</w:t>
              </w:r>
              <w:r>
                <w:rPr>
                  <w:szCs w:val="24"/>
                </w:rPr>
                <w:t>:</w:t>
              </w:r>
            </w:p>
          </w:sdtContent>
        </w:sdt>
        <w:sdt>
          <w:sdtPr>
            <w:alias w:val="1 p."/>
            <w:tag w:val="part_de9164696681440ba5c77d98b78cbe3f"/>
            <w:lock w:val="sdtLocked"/>
            <w:richText/>
          </w:sdtPr>
          <w:sdtContent>
            <w:p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de9164696681440ba5c77d98b78cbe3f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 xml:space="preserve">. Patvirtinti Vaikų atvedimo į Kauno miesto savivaldybės įsteigtų biudžetinių švietimo įstaigų ikimokyklines ir priešmokyklines grupes ir išleidimo iš jų tvarkos aprašą (pridedama). </w:t>
              </w:r>
            </w:p>
          </w:sdtContent>
        </w:sdt>
        <w:sdt>
          <w:sdtPr>
            <w:alias w:val="2 p."/>
            <w:tag w:val="part_fdd83746cc4d43d7909b16a1a9156e83"/>
            <w:lock w:val="sdtLocked"/>
            <w:richText/>
          </w:sdtPr>
          <w:sdtContent>
            <w:p>
              <w:pPr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fdd83746cc4d43d7909b16a1a9156e83"/>
                  <w:lock w:val="sdtLocked"/>
                  <w:richText/>
                </w:sdtPr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 xml:space="preserve">.  Šis sprendimas gali būti skundžiamas Lietuvos Respublikos administracinių bylų teisenos įstatymo (Žin., 1999, Nr. </w:t>
              </w:r>
              <w:fldSimple w:instr="HYPERLINK https://www.e-tar.lt/portal/lt/legalAct/TAR.67B5099C5848 \t _blank">
                <w:r>
                  <w:rPr>
                    <w:szCs w:val="24"/>
                    <w:u w:val="single"/>
                    <w:color w:val="0000FF" w:themeColor="hyperlink"/>
                  </w:rPr>
                  <w:t>13-308</w:t>
                </w:r>
              </w:fldSimple>
              <w:r>
                <w:rPr>
                  <w:szCs w:val="24"/>
                </w:rPr>
                <w:t xml:space="preserve">; 2000, Nr. </w:t>
              </w:r>
              <w:fldSimple w:instr="HYPERLINK https://www.e-tar.lt/portal/lt/legalAct/TAR.78FAC7B20AD8 \t _blank">
                <w:r>
                  <w:rPr>
                    <w:szCs w:val="24"/>
                    <w:u w:val="single"/>
                    <w:color w:val="0000FF" w:themeColor="hyperlink"/>
                  </w:rPr>
                  <w:t>85-2566</w:t>
                </w:r>
              </w:fldSimple>
              <w:r>
                <w:rPr>
                  <w:szCs w:val="24"/>
                </w:rPr>
                <w:t xml:space="preserve">) arba Lietuvos Respublikos civilinio proceso kodekso (Žin., 2002, Nr. </w:t>
              </w:r>
              <w:fldSimple w:instr="HYPERLINK https://www.e-tar.lt/portal/lt/legalAct/TAR.2E7C18F61454 \t _blank">
                <w:r>
                  <w:rPr>
                    <w:szCs w:val="24"/>
                    <w:u w:val="single"/>
                    <w:color w:val="0000FF" w:themeColor="hyperlink"/>
                  </w:rPr>
                  <w:t>36-1340</w:t>
                </w:r>
              </w:fldSimple>
              <w:r>
                <w:rPr>
                  <w:szCs w:val="24"/>
                </w:rPr>
                <w:t>) nustatyta tvarka.</w:t>
              </w:r>
            </w:p>
            <w:p>
              <w:pPr>
                <w:ind w:firstLine="851"/>
                <w:jc w:val="both"/>
                <w:rPr>
                  <w:szCs w:val="24"/>
                </w:rPr>
              </w:pPr>
            </w:p>
          </w:sdtContent>
        </w:sdt>
        <w:sdt>
          <w:sdtPr>
            <w:alias w:val="signatura"/>
            <w:tag w:val="part_f966b121499d463d827df53c9e833c65"/>
            <w:lock w:val="sdtLocked"/>
            <w:richText/>
          </w:sdtPr>
          <w:sdtContent>
            <w:p>
              <w:pPr>
                <w:jc w:val="both"/>
                <w:rPr>
                  <w:szCs w:val="24"/>
                </w:rPr>
              </w:pPr>
              <w:r>
                <w:rPr>
                  <w:szCs w:val="24"/>
                </w:rPr>
                <w:t xml:space="preserve">Savivaldybės meras </w:t>
                <w:tab/>
                <w:tab/>
                <w:tab/>
                <w:tab/>
                <w:tab/>
                <w:tab/>
                <w:tab/>
                <w:tab/>
                <w:t>Andrius Kupčinskas</w:t>
              </w:r>
            </w:p>
            <w:p>
              <w:pPr>
                <w:rPr>
                  <w:szCs w:val="24"/>
                  <w:lang w:val="en-US"/>
                </w:rPr>
              </w:pPr>
            </w:p>
          </w:sdtContent>
        </w:sdt>
      </w:sdtContent>
    </w:sdt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 xml:space="preserve">PAGE  </w:instrText>
    </w:r>
    <w:r>
      <w:rPr>
        <w:lang w:val="en-US" w:eastAsia="lt-LT"/>
      </w:rPr>
      <w:fldChar w:fldCharType="end"/>
    </w:r>
  </w:p>
  <w:p>
    <w:pPr>
      <w:tabs>
        <w:tab w:val="center" w:pos="4153"/>
        <w:tab w:val="right" w:pos="8306"/>
      </w:tabs>
      <w:rPr>
        <w:lang w:val="en-US"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h="453" w:hRule="exact" w:wrap="auto" w:vAnchor="text" w:hAnchor="margin" w:xAlign="center" w:y="-359"/>
      <w:tabs>
        <w:tab w:val="center" w:pos="4153"/>
        <w:tab w:val="right" w:pos="8306"/>
      </w:tabs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 xml:space="preserve">PAGE  </w:instrText>
    </w:r>
    <w:r>
      <w:rPr>
        <w:lang w:val="en-US" w:eastAsia="lt-LT"/>
      </w:rPr>
      <w:fldChar w:fldCharType="separate"/>
    </w:r>
    <w:r>
      <w:rPr>
        <w:lang w:val="en-US" w:eastAsia="lt-LT"/>
      </w:rPr>
      <w:t>7</w:t>
    </w:r>
    <w:r>
      <w:rPr>
        <w:lang w:val="en-US" w:eastAsia="lt-LT"/>
      </w:rPr>
      <w:fldChar w:fldCharType="end"/>
    </w:r>
  </w:p>
  <w:p>
    <w:pPr>
      <w:tabs>
        <w:tab w:val="center" w:pos="4153"/>
        <w:tab w:val="right" w:pos="8306"/>
      </w:tabs>
      <w:rPr>
        <w:lang w:val="en-US"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US"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9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18" Type="http://schemas.openxmlformats.org/officeDocument/2006/relationships/customXml" Target="../customXml/item2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arts xmlns="http://lrs.lt/TAIS/DocParts">
  <Part Type="pagrindine" DocPartId="7119b91d7fcd4086ad8d46266294b7b1" PartId="274c13ebb572411c9427dda4b6c80049">
    <Part Type="preambule" DocPartId="16692902c540435db64cb1485dd87f97" PartId="0e2fd1a40e5e46a2a8afe1e82152626a"/>
    <Part Type="punktas" Nr="1" Abbr="1 p." DocPartId="9f9881efb82e4db7b3e1ef1a98e9c7f0" PartId="de9164696681440ba5c77d98b78cbe3f"/>
    <Part Type="punktas" Nr="2" Abbr="2 p." DocPartId="90e6daed8241484884eba8e6f82003be" PartId="fdd83746cc4d43d7909b16a1a9156e83"/>
    <Part Type="signatura" DocPartId="4589c12b9c9b4273a3a8b65106ab531d" PartId="f966b121499d463d827df53c9e833c65"/>
  </Part>
</Parts>
</file>

<file path=customXml/itemProps1.xml><?xml version="1.0" encoding="utf-8"?>
<ds:datastoreItem xmlns:ds="http://schemas.openxmlformats.org/officeDocument/2006/customXml" ds:itemID="{1FF4928C-B273-4F59-A97A-A8E74D35E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202D5-75DE-4F97-882F-39E13F7EBF9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1176</Characters>
  <Application>Microsoft Office Word</Application>
  <DocSecurity>4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2015-07-28T20:48:00Z</dcterms:created>
  <dc:creator>zilvinas</dc:creator>
  <lastModifiedBy>Adlib User</lastModifiedBy>
  <dcterms:modified xsi:type="dcterms:W3CDTF">2015-07-28T20:48:00Z</dcterms:modified>
  <revision>2</revision>
</coreProperties>
</file>